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bookmarkStart w:id="0" w:name="_GoBack"/>
      <w:bookmarkEnd w:id="0"/>
    </w:p>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0F104A">
              <w:rPr>
                <w:rFonts w:ascii="Book Antiqua" w:eastAsia="Arial Unicode MS" w:hAnsi="Book Antiqua" w:cstheme="minorHAnsi"/>
                <w:szCs w:val="22"/>
                <w:lang w:bidi="ar-SA"/>
              </w:rPr>
              <w:t>everse Auction Date : xx/yy/2020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w:t>
            </w:r>
            <w:r w:rsidR="000F104A">
              <w:rPr>
                <w:rFonts w:ascii="Book Antiqua" w:eastAsia="Times New Roman" w:hAnsi="Book Antiqua" w:cstheme="minorHAnsi"/>
                <w:b/>
                <w:color w:val="000000"/>
                <w:szCs w:val="22"/>
                <w:lang w:bidi="ar-SA"/>
              </w:rPr>
              <w:t>Shabir Khan- 08336945509</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rsidR="000D598E" w:rsidRDefault="000D598E" w:rsidP="00631E9E">
      <w:pPr>
        <w:spacing w:after="0" w:line="240" w:lineRule="auto"/>
        <w:ind w:left="360"/>
        <w:jc w:val="center"/>
        <w:rPr>
          <w:rFonts w:ascii="Book Antiqua" w:eastAsia="Times New Roman" w:hAnsi="Book Antiqua" w:cstheme="minorHAnsi"/>
          <w:szCs w:val="22"/>
          <w:u w:val="single"/>
          <w:lang w:bidi="ar-SA"/>
        </w:rPr>
      </w:pPr>
    </w:p>
    <w:p w:rsidR="000D598E" w:rsidRPr="00931C28" w:rsidRDefault="000D598E" w:rsidP="00631E9E">
      <w:pPr>
        <w:spacing w:after="0" w:line="240" w:lineRule="auto"/>
        <w:ind w:left="360"/>
        <w:jc w:val="center"/>
        <w:rPr>
          <w:rFonts w:ascii="Book Antiqua" w:eastAsia="Times New Roman" w:hAnsi="Book Antiqua" w:cstheme="minorHAnsi"/>
          <w:szCs w:val="22"/>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lastRenderedPageBreak/>
        <w:t>Business Rules for e-Reverse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0D598E" w:rsidRPr="00DE5639" w:rsidRDefault="005C1719" w:rsidP="000D598E">
      <w:pPr>
        <w:jc w:val="both"/>
        <w:rPr>
          <w:rFonts w:ascii="Book Antiqua" w:hAnsi="Book Antiqua"/>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0D598E" w:rsidRPr="001F0041">
        <w:rPr>
          <w:rFonts w:ascii="Book Antiqua" w:hAnsi="Book Antiqua"/>
          <w:b/>
          <w:bCs/>
          <w:szCs w:val="22"/>
          <w:u w:val="single"/>
        </w:rPr>
        <w:t xml:space="preserve">Transmission Line Package TW01 for: </w:t>
      </w:r>
      <w:r w:rsidR="000D598E" w:rsidRPr="001F0041">
        <w:rPr>
          <w:rFonts w:ascii="Book Antiqua" w:hAnsi="Book Antiqua"/>
          <w:szCs w:val="22"/>
        </w:rPr>
        <w:t>400 kV D/C (Twin Moose) Transmission line from Khurja STPP to 400 kV Switchyard of 765/400 Aligarh S/S (PG) including supply of ACSR conductor, Composite Longrod Insulators, Earthwire, OPGW, Hardware fittings &amp;amp; Accessories etc. under  Consultancy Services to THDC India Ltd</w:t>
      </w:r>
      <w:r w:rsidR="000D598E" w:rsidRPr="001F0041">
        <w:rPr>
          <w:rFonts w:ascii="Book Antiqua" w:hAnsi="Book Antiqua"/>
          <w:b/>
          <w:bCs/>
          <w:szCs w:val="22"/>
          <w:u w:val="single"/>
        </w:rPr>
        <w:t>.</w:t>
      </w: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w:t>
      </w:r>
      <w:r w:rsidR="00413087">
        <w:rPr>
          <w:rFonts w:ascii="Book Antiqua" w:eastAsia="Times New Roman" w:hAnsi="Book Antiqua" w:cstheme="minorHAnsi"/>
          <w:b/>
          <w:bCs/>
          <w:color w:val="000000"/>
          <w:sz w:val="24"/>
          <w:szCs w:val="24"/>
          <w:lang w:bidi="ar-SA"/>
        </w:rPr>
        <w:t xml:space="preserve">nce to the same in Attachment </w:t>
      </w:r>
      <w:r w:rsidR="00E12BF3">
        <w:rPr>
          <w:rFonts w:ascii="Book Antiqua" w:eastAsia="Times New Roman" w:hAnsi="Book Antiqua" w:cstheme="minorHAnsi"/>
          <w:b/>
          <w:bCs/>
          <w:color w:val="000000"/>
          <w:sz w:val="24"/>
          <w:szCs w:val="24"/>
          <w:lang w:bidi="ar-SA"/>
        </w:rPr>
        <w:t>25</w:t>
      </w:r>
      <w:r w:rsidR="00E12BF3" w:rsidRPr="0020014F">
        <w:rPr>
          <w:rFonts w:ascii="Book Antiqua" w:eastAsia="Times New Roman" w:hAnsi="Book Antiqua" w:cstheme="minorHAnsi"/>
          <w:b/>
          <w:bCs/>
          <w:color w:val="000000"/>
          <w:sz w:val="24"/>
          <w:szCs w:val="24"/>
          <w:lang w:bidi="ar-SA"/>
        </w:rPr>
        <w:t xml:space="preserve"> to</w:t>
      </w:r>
      <w:r w:rsidR="0020014F" w:rsidRPr="0020014F">
        <w:rPr>
          <w:rFonts w:ascii="Book Antiqua" w:eastAsia="Times New Roman" w:hAnsi="Book Antiqua" w:cstheme="minorHAnsi"/>
          <w:b/>
          <w:bCs/>
          <w:color w:val="000000"/>
          <w:sz w:val="24"/>
          <w:szCs w:val="24"/>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55CD6" w:rsidRDefault="005C1719" w:rsidP="00EB21D4">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will </w:t>
      </w:r>
      <w:r w:rsidRPr="00955CD6">
        <w:rPr>
          <w:rFonts w:ascii="Book Antiqua" w:eastAsia="Times New Roman" w:hAnsi="Book Antiqua" w:cstheme="minorHAnsi"/>
          <w:color w:val="000000"/>
          <w:sz w:val="24"/>
          <w:szCs w:val="24"/>
          <w:lang w:bidi="ar-SA"/>
        </w:rPr>
        <w:t>provide</w:t>
      </w:r>
      <w:r w:rsidRPr="00955CD6">
        <w:rPr>
          <w:rFonts w:ascii="Book Antiqua" w:eastAsia="Times New Roman" w:hAnsi="Book Antiqua" w:cstheme="minorHAnsi"/>
          <w:sz w:val="24"/>
          <w:szCs w:val="24"/>
          <w:lang w:bidi="ar-SA"/>
        </w:rPr>
        <w:t xml:space="preserve"> the template calculation sheet (Excel Sheet) </w:t>
      </w:r>
      <w:r w:rsidR="0020014F" w:rsidRPr="00955CD6">
        <w:rPr>
          <w:rFonts w:ascii="Book Antiqua" w:eastAsia="Times New Roman" w:hAnsi="Book Antiqua" w:cstheme="minorHAnsi"/>
          <w:b/>
          <w:bCs/>
          <w:sz w:val="24"/>
          <w:szCs w:val="24"/>
          <w:lang w:bidi="ar-SA"/>
        </w:rPr>
        <w:t>alongwith e-Reverse Auction Notice</w:t>
      </w:r>
      <w:r w:rsidR="0020014F" w:rsidRPr="00955CD6">
        <w:rPr>
          <w:rFonts w:ascii="Book Antiqua" w:eastAsia="Times New Roman" w:hAnsi="Book Antiqua" w:cstheme="minorHAnsi"/>
          <w:sz w:val="24"/>
          <w:szCs w:val="24"/>
          <w:lang w:bidi="ar-SA"/>
        </w:rPr>
        <w:t xml:space="preserve"> </w:t>
      </w:r>
      <w:r w:rsidRPr="00955CD6">
        <w:rPr>
          <w:rFonts w:ascii="Book Antiqua" w:eastAsia="Times New Roman" w:hAnsi="Book Antiqua" w:cstheme="minorHAnsi"/>
          <w:sz w:val="24"/>
          <w:szCs w:val="24"/>
          <w:lang w:bidi="ar-SA"/>
        </w:rPr>
        <w:t xml:space="preserve">which will help bidders to arrive at “Total Cost to </w:t>
      </w: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955CD6">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955CD6">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955CD6">
        <w:rPr>
          <w:rFonts w:ascii="Book Antiqua" w:eastAsia="Times New Roman" w:hAnsi="Book Antiqua" w:cstheme="minorHAnsi"/>
          <w:b/>
          <w:bCs/>
          <w:sz w:val="24"/>
          <w:szCs w:val="24"/>
          <w:lang w:bidi="ar-SA"/>
        </w:rPr>
        <w:t>, if any</w:t>
      </w:r>
      <w:r w:rsidRPr="00955CD6">
        <w:rPr>
          <w:rFonts w:ascii="Book Antiqua" w:eastAsia="Times New Roman" w:hAnsi="Book Antiqua" w:cstheme="minorHAnsi"/>
          <w:sz w:val="24"/>
          <w:szCs w:val="24"/>
          <w:lang w:bidi="ar-SA"/>
        </w:rPr>
        <w:t xml:space="preserve">.  </w:t>
      </w:r>
      <w:r w:rsidR="00EB21D4" w:rsidRPr="00955CD6">
        <w:rPr>
          <w:rFonts w:ascii="Book Antiqua" w:eastAsia="Times New Roman" w:hAnsi="Book Antiqua" w:cstheme="minorHAnsi"/>
          <w:b/>
          <w:bCs/>
          <w:sz w:val="24"/>
          <w:szCs w:val="24"/>
          <w:lang w:bidi="ar-SA"/>
        </w:rPr>
        <w:t xml:space="preserve">Bidders are advised to study </w:t>
      </w:r>
      <w:r w:rsidR="00EB21D4" w:rsidRPr="00955CD6">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955CD6">
        <w:rPr>
          <w:rFonts w:ascii="Book Antiqua" w:eastAsia="Times New Roman" w:hAnsi="Book Antiqua" w:cstheme="minorHAnsi"/>
          <w:b/>
          <w:bCs/>
          <w:sz w:val="24"/>
          <w:szCs w:val="24"/>
          <w:lang w:bidi="ar-SA"/>
        </w:rPr>
        <w:t xml:space="preserve">ASP </w:t>
      </w:r>
      <w:r w:rsidR="00EB21D4" w:rsidRPr="00955CD6">
        <w:rPr>
          <w:rFonts w:ascii="Book Antiqua" w:eastAsia="Times New Roman" w:hAnsi="Book Antiqua" w:cstheme="minorHAnsi"/>
          <w:b/>
          <w:bCs/>
          <w:sz w:val="24"/>
          <w:szCs w:val="24"/>
          <w:lang w:bidi="ar-SA"/>
        </w:rPr>
        <w:t>about discrepancies in the template before start of the e-RA event</w:t>
      </w:r>
      <w:r w:rsidR="00EB21D4" w:rsidRPr="00955CD6">
        <w:rPr>
          <w:rFonts w:ascii="Book Antiqua" w:eastAsia="Times New Roman" w:hAnsi="Book Antiqua" w:cstheme="minorHAnsi"/>
          <w:sz w:val="24"/>
          <w:szCs w:val="24"/>
          <w:lang w:bidi="ar-SA"/>
        </w:rPr>
        <w:t>.</w:t>
      </w:r>
      <w:r w:rsidRPr="00955CD6">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1E7757">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1E7757">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53F" w:rsidRPr="00DE5639" w:rsidRDefault="001F0041" w:rsidP="00A3453F">
    <w:pPr>
      <w:jc w:val="both"/>
      <w:rPr>
        <w:rFonts w:ascii="Book Antiqua" w:hAnsi="Book Antiqua"/>
        <w:szCs w:val="22"/>
      </w:rPr>
    </w:pPr>
    <w:r w:rsidRPr="001F0041">
      <w:rPr>
        <w:rFonts w:ascii="Book Antiqua" w:hAnsi="Book Antiqua"/>
        <w:b/>
        <w:bCs/>
        <w:szCs w:val="22"/>
        <w:u w:val="single"/>
      </w:rPr>
      <w:t xml:space="preserve">Transmission Line Package TW01 for: </w:t>
    </w:r>
    <w:r w:rsidRPr="001F0041">
      <w:rPr>
        <w:rFonts w:ascii="Book Antiqua" w:hAnsi="Book Antiqua"/>
        <w:szCs w:val="22"/>
      </w:rPr>
      <w:t>400 kV D/C (Twin Moose) Transmission line from Khurja STPP to 400 kV Switchyard of 765/400 Aligarh S/S (PG) including supply of ACSR conductor, Composite Longrod Insulators, Earthwire, OPGW, Hardware fittings &amp;amp; Accessories etc. under  Consultancy Services to THDC India Ltd</w:t>
    </w:r>
    <w:r w:rsidRPr="001F0041">
      <w:rPr>
        <w:rFonts w:ascii="Book Antiqua" w:hAnsi="Book Antiqua"/>
        <w:b/>
        <w:bCs/>
        <w:szCs w:val="22"/>
        <w:u w:val="single"/>
      </w:rPr>
      <w:t>.</w:t>
    </w:r>
  </w:p>
  <w:p w:rsidR="005C1719" w:rsidRPr="009619FF" w:rsidRDefault="0020014F" w:rsidP="00F23D5A">
    <w:pPr>
      <w:pStyle w:val="Header"/>
      <w:rPr>
        <w:rFonts w:ascii="Book Antiqua" w:hAnsi="Book Antiqua"/>
        <w:b/>
        <w:bCs/>
        <w:lang w:val="en-IN"/>
      </w:rPr>
    </w:pP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visionView w:inkAnnotation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D598E"/>
    <w:rsid w:val="000E121F"/>
    <w:rsid w:val="000F104A"/>
    <w:rsid w:val="00117E52"/>
    <w:rsid w:val="00166EF2"/>
    <w:rsid w:val="00194FCE"/>
    <w:rsid w:val="001969D3"/>
    <w:rsid w:val="001E7757"/>
    <w:rsid w:val="001F0041"/>
    <w:rsid w:val="0020014F"/>
    <w:rsid w:val="00200D16"/>
    <w:rsid w:val="002124A1"/>
    <w:rsid w:val="0021722C"/>
    <w:rsid w:val="002267CD"/>
    <w:rsid w:val="00270591"/>
    <w:rsid w:val="002A11C7"/>
    <w:rsid w:val="002A7570"/>
    <w:rsid w:val="00314A2B"/>
    <w:rsid w:val="003838B7"/>
    <w:rsid w:val="003A2E55"/>
    <w:rsid w:val="003E6A53"/>
    <w:rsid w:val="00413087"/>
    <w:rsid w:val="00427E72"/>
    <w:rsid w:val="00492BC8"/>
    <w:rsid w:val="00495CA5"/>
    <w:rsid w:val="005576BF"/>
    <w:rsid w:val="005C1719"/>
    <w:rsid w:val="005C3E38"/>
    <w:rsid w:val="00631E9E"/>
    <w:rsid w:val="0064498C"/>
    <w:rsid w:val="00652CF2"/>
    <w:rsid w:val="006560F6"/>
    <w:rsid w:val="006A1912"/>
    <w:rsid w:val="006B3659"/>
    <w:rsid w:val="006D6691"/>
    <w:rsid w:val="006F0463"/>
    <w:rsid w:val="006F45A4"/>
    <w:rsid w:val="00774FFF"/>
    <w:rsid w:val="00796A77"/>
    <w:rsid w:val="007C4692"/>
    <w:rsid w:val="007D19F1"/>
    <w:rsid w:val="007F2CBC"/>
    <w:rsid w:val="00842D33"/>
    <w:rsid w:val="00854199"/>
    <w:rsid w:val="00886D44"/>
    <w:rsid w:val="008A128F"/>
    <w:rsid w:val="008F167B"/>
    <w:rsid w:val="008F63B0"/>
    <w:rsid w:val="00931C28"/>
    <w:rsid w:val="00955CD6"/>
    <w:rsid w:val="009619FF"/>
    <w:rsid w:val="009C269A"/>
    <w:rsid w:val="009E0ADB"/>
    <w:rsid w:val="00A04E8A"/>
    <w:rsid w:val="00A3453F"/>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12BF3"/>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1676</Words>
  <Characters>9558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Parvinder Malik {परविंदर मलिक}</cp:lastModifiedBy>
  <cp:revision>24</cp:revision>
  <cp:lastPrinted>2020-10-21T04:09:00Z</cp:lastPrinted>
  <dcterms:created xsi:type="dcterms:W3CDTF">2018-07-24T08:58:00Z</dcterms:created>
  <dcterms:modified xsi:type="dcterms:W3CDTF">2020-10-21T04:09:00Z</dcterms:modified>
</cp:coreProperties>
</file>